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24696C" w:rsidP="00F70F10">
      <w:pPr>
        <w:spacing w:line="480" w:lineRule="auto"/>
        <w:ind w:firstLine="720"/>
        <w:jc w:val="center"/>
        <w:rPr>
          <w:rFonts w:ascii="Times New Roman" w:hAnsi="Times New Roman" w:cs="Times New Roman"/>
          <w:sz w:val="24"/>
          <w:szCs w:val="24"/>
        </w:rPr>
      </w:pPr>
    </w:p>
    <w:p w:rsidR="0024696C"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 xml:space="preserve">God Argument: Aquinas </w:t>
      </w:r>
      <w:r w:rsidR="008A34DF" w:rsidRPr="00F70F10">
        <w:rPr>
          <w:rFonts w:ascii="Times New Roman" w:hAnsi="Times New Roman" w:cs="Times New Roman"/>
          <w:sz w:val="24"/>
          <w:szCs w:val="24"/>
        </w:rPr>
        <w:t>vs</w:t>
      </w:r>
      <w:r w:rsidRPr="00F70F10">
        <w:rPr>
          <w:rFonts w:ascii="Times New Roman" w:hAnsi="Times New Roman" w:cs="Times New Roman"/>
          <w:sz w:val="24"/>
          <w:szCs w:val="24"/>
        </w:rPr>
        <w:t>. Dawkins</w:t>
      </w: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Student’s Name</w:t>
      </w: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Institution</w:t>
      </w: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Course</w:t>
      </w: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Professor’s Name</w:t>
      </w: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t>Date</w:t>
      </w: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0C0DED" w:rsidP="00F70F10">
      <w:pPr>
        <w:spacing w:line="480" w:lineRule="auto"/>
        <w:ind w:firstLine="720"/>
        <w:jc w:val="center"/>
        <w:rPr>
          <w:rFonts w:ascii="Times New Roman" w:hAnsi="Times New Roman" w:cs="Times New Roman"/>
          <w:sz w:val="24"/>
          <w:szCs w:val="24"/>
        </w:rPr>
      </w:pPr>
    </w:p>
    <w:p w:rsidR="000C0DED"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lastRenderedPageBreak/>
        <w:t xml:space="preserve">God Argument: Aquinas </w:t>
      </w:r>
      <w:r w:rsidR="008A34DF" w:rsidRPr="00F70F10">
        <w:rPr>
          <w:rFonts w:ascii="Times New Roman" w:hAnsi="Times New Roman" w:cs="Times New Roman"/>
          <w:sz w:val="24"/>
          <w:szCs w:val="24"/>
        </w:rPr>
        <w:t>vs</w:t>
      </w:r>
      <w:r w:rsidRPr="00F70F10">
        <w:rPr>
          <w:rFonts w:ascii="Times New Roman" w:hAnsi="Times New Roman" w:cs="Times New Roman"/>
          <w:sz w:val="24"/>
          <w:szCs w:val="24"/>
        </w:rPr>
        <w:t>. Dawkins</w:t>
      </w:r>
    </w:p>
    <w:p w:rsidR="000C0DED" w:rsidRPr="00F70F10" w:rsidRDefault="008D774B" w:rsidP="00F70F10">
      <w:pPr>
        <w:spacing w:line="480" w:lineRule="auto"/>
        <w:ind w:firstLine="720"/>
        <w:rPr>
          <w:rFonts w:ascii="Times New Roman" w:hAnsi="Times New Roman" w:cs="Times New Roman"/>
          <w:sz w:val="24"/>
          <w:szCs w:val="24"/>
        </w:rPr>
      </w:pPr>
      <w:r w:rsidRPr="00F70F10">
        <w:rPr>
          <w:rFonts w:ascii="Times New Roman" w:hAnsi="Times New Roman" w:cs="Times New Roman"/>
          <w:sz w:val="24"/>
          <w:szCs w:val="24"/>
        </w:rPr>
        <w:t>In 2006, Richard Dawkins wrote a book, "The God Delusion," to respond to Thomas Aquinas' arguments for the existence of God. Between the two, I believe that Thomas Aquinas made the better argument. Aquinas made five points of argument that</w:t>
      </w:r>
      <w:r w:rsidR="00AB0845">
        <w:rPr>
          <w:rFonts w:ascii="Times New Roman" w:hAnsi="Times New Roman" w:cs="Times New Roman"/>
          <w:sz w:val="24"/>
          <w:szCs w:val="24"/>
        </w:rPr>
        <w:t xml:space="preserve"> </w:t>
      </w:r>
      <w:r w:rsidRPr="00F70F10">
        <w:rPr>
          <w:rFonts w:ascii="Times New Roman" w:hAnsi="Times New Roman" w:cs="Times New Roman"/>
          <w:sz w:val="24"/>
          <w:szCs w:val="24"/>
        </w:rPr>
        <w:t xml:space="preserve">made Dawkins respond to receive a </w:t>
      </w:r>
      <w:r w:rsidR="00055AAE" w:rsidRPr="00F70F10">
        <w:rPr>
          <w:rFonts w:ascii="Times New Roman" w:hAnsi="Times New Roman" w:cs="Times New Roman"/>
          <w:sz w:val="24"/>
          <w:szCs w:val="24"/>
        </w:rPr>
        <w:t>very weak rating. Aquinas's first three and most explicit arguments are argument from motion, efficient cause, and argument from necessity. In his first point on motion, Aquinas explicitly explains how change qualifies to actualize potentiality. Here, he argues that only a reality of pure act can expound on the universe's chain of motion.</w:t>
      </w:r>
    </w:p>
    <w:p w:rsidR="00C065C4" w:rsidRPr="00F70F10" w:rsidRDefault="008D774B" w:rsidP="00F70F10">
      <w:pPr>
        <w:spacing w:line="480" w:lineRule="auto"/>
        <w:ind w:firstLine="720"/>
        <w:rPr>
          <w:rFonts w:ascii="Times New Roman" w:hAnsi="Times New Roman" w:cs="Times New Roman"/>
          <w:sz w:val="24"/>
          <w:szCs w:val="24"/>
        </w:rPr>
      </w:pPr>
      <w:r w:rsidRPr="00F70F10">
        <w:rPr>
          <w:rFonts w:ascii="Times New Roman" w:hAnsi="Times New Roman" w:cs="Times New Roman"/>
          <w:sz w:val="24"/>
          <w:szCs w:val="24"/>
        </w:rPr>
        <w:t>On his second point on the efficient cause, Thomas Aquinas explains that every existing phenomenon cannot be fully dependent such that it can be the efficient cause of itself</w:t>
      </w:r>
      <w:r w:rsidR="003F3287" w:rsidRPr="00F70F10">
        <w:rPr>
          <w:rFonts w:ascii="Times New Roman" w:hAnsi="Times New Roman" w:cs="Times New Roman"/>
          <w:sz w:val="24"/>
          <w:szCs w:val="24"/>
        </w:rPr>
        <w:t xml:space="preserve"> (</w:t>
      </w:r>
      <w:r w:rsidR="003F3287" w:rsidRPr="00F70F10">
        <w:rPr>
          <w:rFonts w:ascii="Times New Roman" w:hAnsi="Times New Roman" w:cs="Times New Roman"/>
          <w:color w:val="222222"/>
          <w:sz w:val="24"/>
          <w:szCs w:val="24"/>
          <w:shd w:val="clear" w:color="auto" w:fill="FFFFFF"/>
        </w:rPr>
        <w:t>Dreyer, 2018)</w:t>
      </w:r>
      <w:r w:rsidRPr="00F70F10">
        <w:rPr>
          <w:rFonts w:ascii="Times New Roman" w:hAnsi="Times New Roman" w:cs="Times New Roman"/>
          <w:sz w:val="24"/>
          <w:szCs w:val="24"/>
        </w:rPr>
        <w:t xml:space="preserve">. He asserts that it is impossible to regress to infinity in efficient causes implying that only an un-caused cause can explain the series of causation in the universe. Thirdly, Aquinas proves God's existence by arguing on the aspect of necessity. Here, he argues that some beings may or may not exist, meaning that only a necessary </w:t>
      </w:r>
      <w:r w:rsidR="00C56E32" w:rsidRPr="00F70F10">
        <w:rPr>
          <w:rFonts w:ascii="Times New Roman" w:hAnsi="Times New Roman" w:cs="Times New Roman"/>
          <w:sz w:val="24"/>
          <w:szCs w:val="24"/>
        </w:rPr>
        <w:t>being has the power to keep these contingent things in existence. The other two arguments made by Aquinas are the arguments of a grand designer and that of gradation in things that point to the existence of an absolute being. Aquinas uses the ordered nature of the universe and its complexity to suggest that there must be a design factor.</w:t>
      </w:r>
    </w:p>
    <w:p w:rsidR="00D7514A" w:rsidRPr="00F70F10" w:rsidRDefault="008D774B" w:rsidP="00F70F10">
      <w:pPr>
        <w:spacing w:line="480" w:lineRule="auto"/>
        <w:ind w:firstLine="720"/>
        <w:rPr>
          <w:rFonts w:ascii="Times New Roman" w:hAnsi="Times New Roman" w:cs="Times New Roman"/>
          <w:sz w:val="24"/>
          <w:szCs w:val="24"/>
        </w:rPr>
      </w:pPr>
      <w:r w:rsidRPr="00F70F10">
        <w:rPr>
          <w:rFonts w:ascii="Times New Roman" w:hAnsi="Times New Roman" w:cs="Times New Roman"/>
          <w:sz w:val="24"/>
          <w:szCs w:val="24"/>
        </w:rPr>
        <w:t xml:space="preserve">In his response to Aquinas, Dawkins makes serious argument mistakes. For example, it seems that Aquinas did not thoroughly analyze </w:t>
      </w:r>
      <w:r w:rsidR="000F4A53" w:rsidRPr="00F70F10">
        <w:rPr>
          <w:rFonts w:ascii="Times New Roman" w:hAnsi="Times New Roman" w:cs="Times New Roman"/>
          <w:sz w:val="24"/>
          <w:szCs w:val="24"/>
        </w:rPr>
        <w:t>Aquinas' points supporting a superior being's existence. A</w:t>
      </w:r>
      <w:r w:rsidR="003F3287" w:rsidRPr="00F70F10">
        <w:rPr>
          <w:rFonts w:ascii="Times New Roman" w:hAnsi="Times New Roman" w:cs="Times New Roman"/>
          <w:sz w:val="24"/>
          <w:szCs w:val="24"/>
        </w:rPr>
        <w:t xml:space="preserve">ccording to </w:t>
      </w:r>
      <w:r w:rsidR="003F3287" w:rsidRPr="00F70F10">
        <w:rPr>
          <w:rFonts w:ascii="Times New Roman" w:hAnsi="Times New Roman" w:cs="Times New Roman"/>
          <w:color w:val="222222"/>
          <w:sz w:val="24"/>
          <w:szCs w:val="24"/>
          <w:shd w:val="clear" w:color="auto" w:fill="FFFFFF"/>
        </w:rPr>
        <w:t>Johnson et al. (2018), Dawkins</w:t>
      </w:r>
      <w:r w:rsidR="000F4A53" w:rsidRPr="00F70F10">
        <w:rPr>
          <w:rFonts w:ascii="Times New Roman" w:hAnsi="Times New Roman" w:cs="Times New Roman"/>
          <w:sz w:val="24"/>
          <w:szCs w:val="24"/>
        </w:rPr>
        <w:t xml:space="preserve"> argues that the first three arguments by Thomas Aquinas of motion, efficient cause, and necessity are just three different means of saying one thing. However, this may not be the case since the three </w:t>
      </w:r>
      <w:r w:rsidRPr="00F70F10">
        <w:rPr>
          <w:rFonts w:ascii="Times New Roman" w:hAnsi="Times New Roman" w:cs="Times New Roman"/>
          <w:sz w:val="24"/>
          <w:szCs w:val="24"/>
        </w:rPr>
        <w:t>arguments</w:t>
      </w:r>
      <w:r w:rsidR="000F4A53" w:rsidRPr="00F70F10">
        <w:rPr>
          <w:rFonts w:ascii="Times New Roman" w:hAnsi="Times New Roman" w:cs="Times New Roman"/>
          <w:sz w:val="24"/>
          <w:szCs w:val="24"/>
        </w:rPr>
        <w:t xml:space="preserve"> use distinctive </w:t>
      </w:r>
      <w:r w:rsidRPr="00F70F10">
        <w:rPr>
          <w:rFonts w:ascii="Times New Roman" w:hAnsi="Times New Roman" w:cs="Times New Roman"/>
          <w:sz w:val="24"/>
          <w:szCs w:val="24"/>
        </w:rPr>
        <w:t>paths</w:t>
      </w:r>
      <w:r w:rsidR="000F4A53" w:rsidRPr="00F70F10">
        <w:rPr>
          <w:rFonts w:ascii="Times New Roman" w:hAnsi="Times New Roman" w:cs="Times New Roman"/>
          <w:sz w:val="24"/>
          <w:szCs w:val="24"/>
        </w:rPr>
        <w:t xml:space="preserve"> to conclude that God exists. Rather than engaging each prove based on its arguments, Dawkins puts </w:t>
      </w:r>
      <w:r w:rsidR="000F4A53" w:rsidRPr="00F70F10">
        <w:rPr>
          <w:rFonts w:ascii="Times New Roman" w:hAnsi="Times New Roman" w:cs="Times New Roman"/>
          <w:sz w:val="24"/>
          <w:szCs w:val="24"/>
        </w:rPr>
        <w:lastRenderedPageBreak/>
        <w:t xml:space="preserve">the entire five points by Aquinas in one place and says they all depend on </w:t>
      </w:r>
      <w:r w:rsidRPr="00F70F10">
        <w:rPr>
          <w:rFonts w:ascii="Times New Roman" w:hAnsi="Times New Roman" w:cs="Times New Roman"/>
          <w:sz w:val="24"/>
          <w:szCs w:val="24"/>
        </w:rPr>
        <w:t>a regressive and dubious</w:t>
      </w:r>
      <w:r w:rsidR="000F4A53" w:rsidRPr="00F70F10">
        <w:rPr>
          <w:rFonts w:ascii="Times New Roman" w:hAnsi="Times New Roman" w:cs="Times New Roman"/>
          <w:sz w:val="24"/>
          <w:szCs w:val="24"/>
        </w:rPr>
        <w:t xml:space="preserve"> idea</w:t>
      </w:r>
      <w:r w:rsidRPr="00F70F10">
        <w:rPr>
          <w:rFonts w:ascii="Times New Roman" w:hAnsi="Times New Roman" w:cs="Times New Roman"/>
          <w:sz w:val="24"/>
          <w:szCs w:val="24"/>
        </w:rPr>
        <w:t>. In my view, Dawkins precisely anchored his points on the beginning of existence and used that approach to attack Aquinas arguments. However, Aquinas's arguments were based on the beginning and the current continuation state, discrediting most of Dawkins's responses.</w:t>
      </w:r>
    </w:p>
    <w:p w:rsidR="00D7514A" w:rsidRPr="00F70F10" w:rsidRDefault="008D774B" w:rsidP="00F70F10">
      <w:pPr>
        <w:spacing w:line="480" w:lineRule="auto"/>
        <w:rPr>
          <w:rFonts w:ascii="Times New Roman" w:hAnsi="Times New Roman" w:cs="Times New Roman"/>
          <w:sz w:val="24"/>
          <w:szCs w:val="24"/>
        </w:rPr>
      </w:pPr>
      <w:r w:rsidRPr="00F70F10">
        <w:rPr>
          <w:rFonts w:ascii="Times New Roman" w:hAnsi="Times New Roman" w:cs="Times New Roman"/>
          <w:sz w:val="24"/>
          <w:szCs w:val="24"/>
        </w:rPr>
        <w:br w:type="page"/>
      </w:r>
    </w:p>
    <w:p w:rsidR="00C56E32" w:rsidRPr="00F70F10" w:rsidRDefault="008D774B" w:rsidP="00F70F10">
      <w:pPr>
        <w:spacing w:line="480" w:lineRule="auto"/>
        <w:ind w:firstLine="720"/>
        <w:jc w:val="center"/>
        <w:rPr>
          <w:rFonts w:ascii="Times New Roman" w:hAnsi="Times New Roman" w:cs="Times New Roman"/>
          <w:sz w:val="24"/>
          <w:szCs w:val="24"/>
        </w:rPr>
      </w:pPr>
      <w:r w:rsidRPr="00F70F10">
        <w:rPr>
          <w:rFonts w:ascii="Times New Roman" w:hAnsi="Times New Roman" w:cs="Times New Roman"/>
          <w:sz w:val="24"/>
          <w:szCs w:val="24"/>
        </w:rPr>
        <w:lastRenderedPageBreak/>
        <w:t>References</w:t>
      </w:r>
    </w:p>
    <w:p w:rsidR="00D7514A" w:rsidRPr="00F70F10" w:rsidRDefault="008D774B" w:rsidP="00F70F10">
      <w:pPr>
        <w:spacing w:line="480" w:lineRule="auto"/>
        <w:ind w:left="720" w:hanging="720"/>
        <w:rPr>
          <w:rFonts w:ascii="Times New Roman" w:hAnsi="Times New Roman" w:cs="Times New Roman"/>
          <w:color w:val="222222"/>
          <w:sz w:val="24"/>
          <w:szCs w:val="24"/>
          <w:shd w:val="clear" w:color="auto" w:fill="FFFFFF"/>
        </w:rPr>
      </w:pPr>
      <w:r w:rsidRPr="00F70F10">
        <w:rPr>
          <w:rFonts w:ascii="Times New Roman" w:hAnsi="Times New Roman" w:cs="Times New Roman"/>
          <w:color w:val="222222"/>
          <w:sz w:val="24"/>
          <w:szCs w:val="24"/>
          <w:shd w:val="clear" w:color="auto" w:fill="FFFFFF"/>
        </w:rPr>
        <w:t>Dreyer, N. J. (2018). Does God Exist? A Socratic Dialogue on the Five Ways of Thomas Aquinas. </w:t>
      </w:r>
      <w:r w:rsidRPr="00F70F10">
        <w:rPr>
          <w:rFonts w:ascii="Times New Roman" w:hAnsi="Times New Roman" w:cs="Times New Roman"/>
          <w:i/>
          <w:iCs/>
          <w:color w:val="222222"/>
          <w:sz w:val="24"/>
          <w:szCs w:val="24"/>
          <w:shd w:val="clear" w:color="auto" w:fill="FFFFFF"/>
        </w:rPr>
        <w:t>The Incarnate Word</w:t>
      </w:r>
      <w:r w:rsidRPr="00F70F10">
        <w:rPr>
          <w:rFonts w:ascii="Times New Roman" w:hAnsi="Times New Roman" w:cs="Times New Roman"/>
          <w:color w:val="222222"/>
          <w:sz w:val="24"/>
          <w:szCs w:val="24"/>
          <w:shd w:val="clear" w:color="auto" w:fill="FFFFFF"/>
        </w:rPr>
        <w:t>, </w:t>
      </w:r>
      <w:r w:rsidRPr="00F70F10">
        <w:rPr>
          <w:rFonts w:ascii="Times New Roman" w:hAnsi="Times New Roman" w:cs="Times New Roman"/>
          <w:i/>
          <w:iCs/>
          <w:color w:val="222222"/>
          <w:sz w:val="24"/>
          <w:szCs w:val="24"/>
          <w:shd w:val="clear" w:color="auto" w:fill="FFFFFF"/>
        </w:rPr>
        <w:t>5</w:t>
      </w:r>
      <w:r w:rsidRPr="00F70F10">
        <w:rPr>
          <w:rFonts w:ascii="Times New Roman" w:hAnsi="Times New Roman" w:cs="Times New Roman"/>
          <w:color w:val="222222"/>
          <w:sz w:val="24"/>
          <w:szCs w:val="24"/>
          <w:shd w:val="clear" w:color="auto" w:fill="FFFFFF"/>
        </w:rPr>
        <w:t>(2), 216-219.</w:t>
      </w:r>
    </w:p>
    <w:p w:rsidR="003F3287" w:rsidRPr="00F70F10" w:rsidRDefault="008D774B" w:rsidP="00F70F10">
      <w:pPr>
        <w:spacing w:line="480" w:lineRule="auto"/>
        <w:ind w:left="720" w:hanging="720"/>
        <w:rPr>
          <w:rFonts w:ascii="Times New Roman" w:hAnsi="Times New Roman" w:cs="Times New Roman"/>
          <w:sz w:val="24"/>
          <w:szCs w:val="24"/>
        </w:rPr>
      </w:pPr>
      <w:r w:rsidRPr="00F70F10">
        <w:rPr>
          <w:rFonts w:ascii="Times New Roman" w:hAnsi="Times New Roman" w:cs="Times New Roman"/>
          <w:color w:val="222222"/>
          <w:sz w:val="24"/>
          <w:szCs w:val="24"/>
          <w:shd w:val="clear" w:color="auto" w:fill="FFFFFF"/>
        </w:rPr>
        <w:t>Johnson, D. R., Ecklund, E. H., Di, D., &amp; Matthews, K. R. (2018). Responding to Richard: Celebrity and (mis) representation of science. </w:t>
      </w:r>
      <w:r w:rsidRPr="00F70F10">
        <w:rPr>
          <w:rFonts w:ascii="Times New Roman" w:hAnsi="Times New Roman" w:cs="Times New Roman"/>
          <w:i/>
          <w:iCs/>
          <w:color w:val="222222"/>
          <w:sz w:val="24"/>
          <w:szCs w:val="24"/>
          <w:shd w:val="clear" w:color="auto" w:fill="FFFFFF"/>
        </w:rPr>
        <w:t>Public Understanding of Science</w:t>
      </w:r>
      <w:r w:rsidRPr="00F70F10">
        <w:rPr>
          <w:rFonts w:ascii="Times New Roman" w:hAnsi="Times New Roman" w:cs="Times New Roman"/>
          <w:color w:val="222222"/>
          <w:sz w:val="24"/>
          <w:szCs w:val="24"/>
          <w:shd w:val="clear" w:color="auto" w:fill="FFFFFF"/>
        </w:rPr>
        <w:t>, </w:t>
      </w:r>
      <w:r w:rsidRPr="00F70F10">
        <w:rPr>
          <w:rFonts w:ascii="Times New Roman" w:hAnsi="Times New Roman" w:cs="Times New Roman"/>
          <w:i/>
          <w:iCs/>
          <w:color w:val="222222"/>
          <w:sz w:val="24"/>
          <w:szCs w:val="24"/>
          <w:shd w:val="clear" w:color="auto" w:fill="FFFFFF"/>
        </w:rPr>
        <w:t>27</w:t>
      </w:r>
      <w:r w:rsidRPr="00F70F10">
        <w:rPr>
          <w:rFonts w:ascii="Times New Roman" w:hAnsi="Times New Roman" w:cs="Times New Roman"/>
          <w:color w:val="222222"/>
          <w:sz w:val="24"/>
          <w:szCs w:val="24"/>
          <w:shd w:val="clear" w:color="auto" w:fill="FFFFFF"/>
        </w:rPr>
        <w:t>(5), 535-549.</w:t>
      </w:r>
    </w:p>
    <w:sectPr w:rsidR="003F3287" w:rsidRPr="00F70F10" w:rsidSect="00E345E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E30" w:rsidRDefault="000E1E30">
      <w:pPr>
        <w:spacing w:after="0" w:line="240" w:lineRule="auto"/>
      </w:pPr>
      <w:r>
        <w:separator/>
      </w:r>
    </w:p>
  </w:endnote>
  <w:endnote w:type="continuationSeparator" w:id="1">
    <w:p w:rsidR="000E1E30" w:rsidRDefault="000E1E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E30" w:rsidRDefault="000E1E30">
      <w:pPr>
        <w:spacing w:after="0" w:line="240" w:lineRule="auto"/>
      </w:pPr>
      <w:r>
        <w:separator/>
      </w:r>
    </w:p>
  </w:footnote>
  <w:footnote w:type="continuationSeparator" w:id="1">
    <w:p w:rsidR="000E1E30" w:rsidRDefault="000E1E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6429483"/>
      <w:docPartObj>
        <w:docPartGallery w:val="Page Numbers (Top of Page)"/>
        <w:docPartUnique/>
      </w:docPartObj>
    </w:sdtPr>
    <w:sdtEndPr>
      <w:rPr>
        <w:rFonts w:ascii="Times New Roman" w:hAnsi="Times New Roman" w:cs="Times New Roman"/>
        <w:noProof/>
        <w:sz w:val="24"/>
        <w:szCs w:val="24"/>
      </w:rPr>
    </w:sdtEndPr>
    <w:sdtContent>
      <w:p w:rsidR="0024696C" w:rsidRPr="0024696C" w:rsidRDefault="003F1DCC">
        <w:pPr>
          <w:pStyle w:val="Header"/>
          <w:jc w:val="right"/>
          <w:rPr>
            <w:rFonts w:ascii="Times New Roman" w:hAnsi="Times New Roman" w:cs="Times New Roman"/>
            <w:sz w:val="24"/>
            <w:szCs w:val="24"/>
          </w:rPr>
        </w:pPr>
        <w:r w:rsidRPr="0024696C">
          <w:rPr>
            <w:rFonts w:ascii="Times New Roman" w:hAnsi="Times New Roman" w:cs="Times New Roman"/>
            <w:sz w:val="24"/>
            <w:szCs w:val="24"/>
          </w:rPr>
          <w:fldChar w:fldCharType="begin"/>
        </w:r>
        <w:r w:rsidR="008D774B" w:rsidRPr="0024696C">
          <w:rPr>
            <w:rFonts w:ascii="Times New Roman" w:hAnsi="Times New Roman" w:cs="Times New Roman"/>
            <w:sz w:val="24"/>
            <w:szCs w:val="24"/>
          </w:rPr>
          <w:instrText xml:space="preserve"> PAGE   \* MERGEFORMAT </w:instrText>
        </w:r>
        <w:r w:rsidRPr="0024696C">
          <w:rPr>
            <w:rFonts w:ascii="Times New Roman" w:hAnsi="Times New Roman" w:cs="Times New Roman"/>
            <w:sz w:val="24"/>
            <w:szCs w:val="24"/>
          </w:rPr>
          <w:fldChar w:fldCharType="separate"/>
        </w:r>
        <w:r w:rsidR="008A34DF">
          <w:rPr>
            <w:rFonts w:ascii="Times New Roman" w:hAnsi="Times New Roman" w:cs="Times New Roman"/>
            <w:noProof/>
            <w:sz w:val="24"/>
            <w:szCs w:val="24"/>
          </w:rPr>
          <w:t>1</w:t>
        </w:r>
        <w:r w:rsidRPr="0024696C">
          <w:rPr>
            <w:rFonts w:ascii="Times New Roman" w:hAnsi="Times New Roman" w:cs="Times New Roman"/>
            <w:noProof/>
            <w:sz w:val="24"/>
            <w:szCs w:val="24"/>
          </w:rPr>
          <w:fldChar w:fldCharType="end"/>
        </w:r>
      </w:p>
    </w:sdtContent>
  </w:sdt>
  <w:p w:rsidR="0024696C" w:rsidRDefault="002469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696C"/>
    <w:rsid w:val="00055AAE"/>
    <w:rsid w:val="000C0DED"/>
    <w:rsid w:val="000E1E30"/>
    <w:rsid w:val="000F4A53"/>
    <w:rsid w:val="001A79BA"/>
    <w:rsid w:val="0024696C"/>
    <w:rsid w:val="003F1DCC"/>
    <w:rsid w:val="003F3287"/>
    <w:rsid w:val="0051177F"/>
    <w:rsid w:val="008A34DF"/>
    <w:rsid w:val="008D774B"/>
    <w:rsid w:val="00AB0845"/>
    <w:rsid w:val="00BD5719"/>
    <w:rsid w:val="00C065C4"/>
    <w:rsid w:val="00C41B50"/>
    <w:rsid w:val="00C56E32"/>
    <w:rsid w:val="00D7514A"/>
    <w:rsid w:val="00E345E2"/>
    <w:rsid w:val="00F70F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96C"/>
  </w:style>
  <w:style w:type="paragraph" w:styleId="Footer">
    <w:name w:val="footer"/>
    <w:basedOn w:val="Normal"/>
    <w:link w:val="FooterChar"/>
    <w:uiPriority w:val="99"/>
    <w:unhideWhenUsed/>
    <w:rsid w:val="00246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9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2021-09-20T08:52:00Z</dcterms:created>
  <dcterms:modified xsi:type="dcterms:W3CDTF">2021-09-20T08:52:00Z</dcterms:modified>
</cp:coreProperties>
</file>